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Тимирязева, 1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4B7648" w:rsidRDefault="004B7648" w:rsidP="004B7648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B7648" w:rsidTr="004B764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4B7648" w:rsidTr="004B764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360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242707,68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360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211657,89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360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31049,82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360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212289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+</w:t>
            </w:r>
            <w:r w:rsidR="003605BC">
              <w:rPr>
                <w:rFonts w:ascii="Academy" w:hAnsi="Academy"/>
              </w:rPr>
              <w:t>631,14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75298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11865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8486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43094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73546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212289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360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-631,14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замена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B75BFF">
        <w:rPr>
          <w:rFonts w:ascii="Academy" w:hAnsi="Academy"/>
        </w:rPr>
        <w:t>, замена разводки, замена радиаторов</w:t>
      </w:r>
      <w:r>
        <w:rPr>
          <w:rFonts w:ascii="Academy" w:hAnsi="Academy"/>
        </w:rPr>
        <w:t>.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канализации.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накаливания, смена автоматов,  ревизия и профилактические работы, переключение автоматов.</w:t>
      </w:r>
    </w:p>
    <w:p w:rsidR="004B7648" w:rsidRDefault="00B75BFF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</w:t>
      </w:r>
      <w:r w:rsidR="004B7648">
        <w:rPr>
          <w:rFonts w:ascii="Academy" w:hAnsi="Academy"/>
        </w:rPr>
        <w:t xml:space="preserve">ремонт кровли, ремонт печных труб, ремонт </w:t>
      </w:r>
      <w:r>
        <w:rPr>
          <w:rFonts w:ascii="Academy" w:hAnsi="Academy"/>
        </w:rPr>
        <w:t>дверей, прочистка вентиляционных каналов</w:t>
      </w:r>
      <w:r w:rsidR="00E90A3A">
        <w:rPr>
          <w:rFonts w:ascii="Academy" w:hAnsi="Academy"/>
        </w:rPr>
        <w:t>, утепление трубопроводов</w:t>
      </w:r>
      <w:r w:rsidR="004B7648">
        <w:rPr>
          <w:rFonts w:ascii="Academy" w:hAnsi="Academy"/>
        </w:rPr>
        <w:t>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сбор и вывоз ТБО.</w:t>
      </w: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B75BFF">
        <w:rPr>
          <w:rFonts w:ascii="AdverGothic" w:hAnsi="AdverGothic"/>
        </w:rPr>
        <w:t>2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4B7648" w:rsidRDefault="004B7648" w:rsidP="004B7648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B7648" w:rsidTr="00701BD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4B7648" w:rsidTr="00701BD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239946,05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185878,29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54067,76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188607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+2728,71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44150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32755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8742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29413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73546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188607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75BF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-2728,71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B75BFF" w:rsidRDefault="00B75BFF" w:rsidP="00B75BFF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75BFF" w:rsidRDefault="00B75BFF" w:rsidP="00B75BFF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замена стояков на м/</w:t>
      </w:r>
      <w:proofErr w:type="gramStart"/>
      <w:r>
        <w:rPr>
          <w:rFonts w:ascii="Academy" w:hAnsi="Academy"/>
        </w:rPr>
        <w:t>п</w:t>
      </w:r>
      <w:proofErr w:type="gramEnd"/>
      <w:r>
        <w:rPr>
          <w:rFonts w:ascii="Academy" w:hAnsi="Academy"/>
        </w:rPr>
        <w:t xml:space="preserve">, замена </w:t>
      </w:r>
      <w:r w:rsidR="00C2799D">
        <w:rPr>
          <w:rFonts w:ascii="Academy" w:hAnsi="Academy"/>
        </w:rPr>
        <w:t>вентилей</w:t>
      </w:r>
      <w:r>
        <w:rPr>
          <w:rFonts w:ascii="Academy" w:hAnsi="Academy"/>
        </w:rPr>
        <w:t>, замена радиаторов</w:t>
      </w:r>
      <w:r w:rsidR="00C2799D">
        <w:rPr>
          <w:rFonts w:ascii="Academy" w:hAnsi="Academy"/>
        </w:rPr>
        <w:t xml:space="preserve"> и полотенцесушителей</w:t>
      </w:r>
      <w:r w:rsidR="00E90A3A">
        <w:rPr>
          <w:rFonts w:ascii="Academy" w:hAnsi="Academy"/>
        </w:rPr>
        <w:t xml:space="preserve">, </w:t>
      </w:r>
      <w:r w:rsidR="00E90A3A">
        <w:rPr>
          <w:rFonts w:ascii="Academy" w:hAnsi="Academy"/>
        </w:rPr>
        <w:t>замена запорной арматуры, частичная замена разводки</w:t>
      </w:r>
      <w:r>
        <w:rPr>
          <w:rFonts w:ascii="Academy" w:hAnsi="Academy"/>
        </w:rPr>
        <w:t>.</w:t>
      </w:r>
    </w:p>
    <w:p w:rsidR="00B75BFF" w:rsidRDefault="00B75BFF" w:rsidP="00B75BFF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</w:t>
      </w:r>
      <w:r w:rsidR="00C2799D">
        <w:rPr>
          <w:rFonts w:ascii="Academy" w:hAnsi="Academy"/>
        </w:rPr>
        <w:t>, смена стояков водопровода на м/</w:t>
      </w:r>
      <w:proofErr w:type="gramStart"/>
      <w:r w:rsidR="00C2799D">
        <w:rPr>
          <w:rFonts w:ascii="Academy" w:hAnsi="Academy"/>
        </w:rPr>
        <w:t>п</w:t>
      </w:r>
      <w:proofErr w:type="gramEnd"/>
      <w:r w:rsidR="00C2799D">
        <w:rPr>
          <w:rFonts w:ascii="Academy" w:hAnsi="Academy"/>
        </w:rPr>
        <w:t>, смена канализационных стояков на п/э, смена вентилей</w:t>
      </w:r>
      <w:r>
        <w:rPr>
          <w:rFonts w:ascii="Academy" w:hAnsi="Academy"/>
        </w:rPr>
        <w:t>.</w:t>
      </w:r>
    </w:p>
    <w:p w:rsidR="00B75BFF" w:rsidRDefault="00B75BFF" w:rsidP="00B75BFF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автоматов,  </w:t>
      </w:r>
      <w:r w:rsidR="00C2799D">
        <w:rPr>
          <w:rFonts w:ascii="Academy" w:hAnsi="Academy"/>
        </w:rPr>
        <w:t xml:space="preserve">смена проводки, </w:t>
      </w:r>
      <w:r>
        <w:rPr>
          <w:rFonts w:ascii="Academy" w:hAnsi="Academy"/>
        </w:rPr>
        <w:t>ревизия и профилактические работы, переключение автоматов.</w:t>
      </w:r>
    </w:p>
    <w:p w:rsidR="00B75BFF" w:rsidRDefault="00B75BFF" w:rsidP="00B75BFF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</w:t>
      </w:r>
      <w:r w:rsidR="00C2799D">
        <w:rPr>
          <w:rFonts w:ascii="Academy" w:hAnsi="Academy"/>
        </w:rPr>
        <w:t>устройство перегородки из шлакоблоков, смена дверных полотен</w:t>
      </w:r>
      <w:r w:rsidR="00E90A3A">
        <w:rPr>
          <w:rFonts w:ascii="Academy" w:hAnsi="Academy"/>
        </w:rPr>
        <w:t>, утепление трубопроводов</w:t>
      </w:r>
      <w:r>
        <w:rPr>
          <w:rFonts w:ascii="Academy" w:hAnsi="Academy"/>
        </w:rPr>
        <w:t>.</w:t>
      </w:r>
    </w:p>
    <w:p w:rsidR="00B75BFF" w:rsidRDefault="00B75BFF" w:rsidP="00B75BFF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сбор и вывоз ТБО.</w:t>
      </w: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C2799D">
        <w:rPr>
          <w:rFonts w:ascii="AdverGothic" w:hAnsi="AdverGothic"/>
        </w:rPr>
        <w:t>2а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4B7648" w:rsidRDefault="004B7648" w:rsidP="004B7648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B7648" w:rsidTr="00701BD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4B7648" w:rsidTr="00701BD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240772,5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182086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58686,5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181688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-398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68498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27589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11156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1539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72937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181688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0C2E1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398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замена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F051A5">
        <w:rPr>
          <w:rFonts w:ascii="Academy" w:hAnsi="Academy"/>
        </w:rPr>
        <w:t>, смена разводки, смена вентилей, смена радиаторов</w:t>
      </w:r>
      <w:r>
        <w:rPr>
          <w:rFonts w:ascii="Academy" w:hAnsi="Academy"/>
        </w:rPr>
        <w:t>.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канализации, замена водопроводных 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F051A5">
        <w:rPr>
          <w:rFonts w:ascii="Academy" w:hAnsi="Academy"/>
        </w:rPr>
        <w:t>,</w:t>
      </w:r>
      <w:r w:rsidR="00F051A5" w:rsidRPr="00F051A5">
        <w:rPr>
          <w:rFonts w:ascii="Academy" w:hAnsi="Academy"/>
        </w:rPr>
        <w:t xml:space="preserve"> </w:t>
      </w:r>
      <w:r w:rsidR="00F051A5">
        <w:rPr>
          <w:rFonts w:ascii="Academy" w:hAnsi="Academy"/>
        </w:rPr>
        <w:t>смена канализационных стояков на п/э</w:t>
      </w:r>
      <w:r>
        <w:rPr>
          <w:rFonts w:ascii="Academy" w:hAnsi="Academy"/>
        </w:rPr>
        <w:t>.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накаливания, смена автоматов,  ревизия и профилактические работы, устранение короткого замыкания, переключение автоматов.</w:t>
      </w:r>
    </w:p>
    <w:p w:rsidR="00F051A5" w:rsidRDefault="004B7648" w:rsidP="00F051A5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F051A5">
        <w:rPr>
          <w:rFonts w:ascii="Academy" w:hAnsi="Academy"/>
        </w:rPr>
        <w:t>прочистка вентиляционных каналов</w:t>
      </w:r>
      <w:r w:rsidR="00E90A3A">
        <w:rPr>
          <w:rFonts w:ascii="Academy" w:hAnsi="Academy"/>
        </w:rPr>
        <w:t>, ремонт входных дверей, ремонт слуховых окон</w:t>
      </w:r>
      <w:r w:rsidR="00F051A5">
        <w:rPr>
          <w:rFonts w:ascii="Academy" w:hAnsi="Academy"/>
        </w:rPr>
        <w:t>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сбор и вывоз ТБО.</w:t>
      </w: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F051A5">
        <w:rPr>
          <w:rFonts w:ascii="AdverGothic" w:hAnsi="AdverGothic"/>
        </w:rPr>
        <w:t>3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4B7648" w:rsidRDefault="004B7648" w:rsidP="004B7648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B7648" w:rsidTr="00701BD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4B7648" w:rsidTr="00701BD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238591,3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189600,19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48991,11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120612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-68988,19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18160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11865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6380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11169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73038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120612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F320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68988,19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замена стояков на </w:t>
      </w:r>
      <w:proofErr w:type="gramStart"/>
      <w:r>
        <w:rPr>
          <w:rFonts w:ascii="Academy" w:hAnsi="Academy"/>
        </w:rPr>
        <w:t>м</w:t>
      </w:r>
      <w:proofErr w:type="gramEnd"/>
      <w:r>
        <w:rPr>
          <w:rFonts w:ascii="Academy" w:hAnsi="Academy"/>
        </w:rPr>
        <w:t>/п.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канализации.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</w:t>
      </w:r>
      <w:r w:rsidR="006A799E">
        <w:rPr>
          <w:rFonts w:ascii="Academy" w:hAnsi="Academy"/>
        </w:rPr>
        <w:t>проводки</w:t>
      </w:r>
      <w:r>
        <w:rPr>
          <w:rFonts w:ascii="Academy" w:hAnsi="Academy"/>
        </w:rPr>
        <w:t xml:space="preserve">,  ревизия и профилактические работы, </w:t>
      </w:r>
      <w:r w:rsidR="006A799E">
        <w:rPr>
          <w:rFonts w:ascii="Academy" w:hAnsi="Academy"/>
        </w:rPr>
        <w:t xml:space="preserve"> </w:t>
      </w:r>
      <w:r>
        <w:rPr>
          <w:rFonts w:ascii="Academy" w:hAnsi="Academy"/>
        </w:rPr>
        <w:t>переключение автоматов.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6A799E">
        <w:rPr>
          <w:rFonts w:ascii="Academy" w:hAnsi="Academy"/>
        </w:rPr>
        <w:t>ремонт кровли, прочистка вентиляционных каналов</w:t>
      </w:r>
      <w:r w:rsidR="00E90A3A">
        <w:rPr>
          <w:rFonts w:ascii="Academy" w:hAnsi="Academy"/>
        </w:rPr>
        <w:t>, утепление трубопроводов</w:t>
      </w:r>
      <w:r>
        <w:rPr>
          <w:rFonts w:ascii="Academy" w:hAnsi="Academy"/>
        </w:rPr>
        <w:t>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 w:rsidR="006A799E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6A799E">
        <w:rPr>
          <w:rFonts w:ascii="AdverGothic" w:hAnsi="AdverGothic"/>
        </w:rPr>
        <w:t>4а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4B7648" w:rsidRDefault="004B7648" w:rsidP="004B7648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B7648" w:rsidTr="00701BD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4B7648" w:rsidTr="00701BD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6A799E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241361,28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6A799E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190997,56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6A799E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50363,72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6A799E" w:rsidP="00E90A3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</w:t>
            </w:r>
            <w:r w:rsidR="00E90A3A">
              <w:rPr>
                <w:rFonts w:ascii="Academy" w:hAnsi="Academy"/>
              </w:rPr>
              <w:t>5926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6A799E" w:rsidP="00E90A3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</w:t>
            </w:r>
            <w:r w:rsidR="00E90A3A">
              <w:rPr>
                <w:rFonts w:ascii="Academy" w:hAnsi="Academy"/>
              </w:rPr>
              <w:t>55071</w:t>
            </w:r>
            <w:r>
              <w:rPr>
                <w:rFonts w:ascii="Academy" w:hAnsi="Academy"/>
              </w:rPr>
              <w:t>,56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6A799E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9495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6A799E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43342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6A799E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6380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E90A3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3366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6A799E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73343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E90A3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135926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6A799E" w:rsidP="00E90A3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</w:t>
            </w:r>
            <w:r w:rsidR="00E90A3A">
              <w:rPr>
                <w:rFonts w:ascii="Academy" w:hAnsi="Academy"/>
              </w:rPr>
              <w:t>5071</w:t>
            </w:r>
            <w:bookmarkStart w:id="0" w:name="_GoBack"/>
            <w:bookmarkEnd w:id="0"/>
            <w:r>
              <w:rPr>
                <w:rFonts w:ascii="Academy" w:hAnsi="Academy"/>
              </w:rPr>
              <w:t>,56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</w:t>
      </w:r>
      <w:r w:rsidR="00E90A3A">
        <w:rPr>
          <w:rFonts w:ascii="Academy" w:hAnsi="Academy"/>
        </w:rPr>
        <w:t>, перегруппировка радиаторов</w:t>
      </w:r>
      <w:r>
        <w:rPr>
          <w:rFonts w:ascii="Academy" w:hAnsi="Academy"/>
        </w:rPr>
        <w:t>.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канализации, замена водопроводных 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6A799E">
        <w:rPr>
          <w:rFonts w:ascii="Academy" w:hAnsi="Academy"/>
        </w:rPr>
        <w:t>, замена вентилей</w:t>
      </w:r>
      <w:r>
        <w:rPr>
          <w:rFonts w:ascii="Academy" w:hAnsi="Academy"/>
        </w:rPr>
        <w:t>.</w:t>
      </w:r>
    </w:p>
    <w:p w:rsidR="004B7648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</w:t>
      </w:r>
      <w:r w:rsidR="006A799E">
        <w:rPr>
          <w:rFonts w:ascii="Academy" w:hAnsi="Academy"/>
        </w:rPr>
        <w:t>проводки</w:t>
      </w:r>
      <w:r>
        <w:rPr>
          <w:rFonts w:ascii="Academy" w:hAnsi="Academy"/>
        </w:rPr>
        <w:t xml:space="preserve">,  ревизия и профилактические работы, </w:t>
      </w:r>
      <w:r w:rsidR="006A799E">
        <w:rPr>
          <w:rFonts w:ascii="Academy" w:hAnsi="Academy"/>
        </w:rPr>
        <w:t xml:space="preserve">  </w:t>
      </w:r>
      <w:r>
        <w:rPr>
          <w:rFonts w:ascii="Academy" w:hAnsi="Academy"/>
        </w:rPr>
        <w:t>переключение автоматов.</w:t>
      </w:r>
    </w:p>
    <w:p w:rsidR="006A799E" w:rsidRPr="00E90A3A" w:rsidRDefault="004B7648" w:rsidP="004B7648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 </w:t>
      </w:r>
      <w:r w:rsidR="00E90A3A">
        <w:rPr>
          <w:rFonts w:ascii="Academy" w:hAnsi="Academy"/>
        </w:rPr>
        <w:t>ремонт слуховых окон с устройством разделок.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 w:rsidR="006A799E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0A43D1" w:rsidRDefault="000A43D1"/>
    <w:sectPr w:rsidR="000A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A"/>
    <w:rsid w:val="000A43D1"/>
    <w:rsid w:val="000C2E18"/>
    <w:rsid w:val="003605BC"/>
    <w:rsid w:val="004B7648"/>
    <w:rsid w:val="006A799E"/>
    <w:rsid w:val="00764F0D"/>
    <w:rsid w:val="00AF320A"/>
    <w:rsid w:val="00B75BFF"/>
    <w:rsid w:val="00C2799D"/>
    <w:rsid w:val="00E90A3A"/>
    <w:rsid w:val="00F03EFA"/>
    <w:rsid w:val="00F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1019</Words>
  <Characters>5810</Characters>
  <Application>Microsoft Office Word</Application>
  <DocSecurity>0</DocSecurity>
  <Lines>48</Lines>
  <Paragraphs>13</Paragraphs>
  <ScaleCrop>false</ScaleCrop>
  <Company>Afte-Compl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11</cp:revision>
  <dcterms:created xsi:type="dcterms:W3CDTF">2014-03-21T00:39:00Z</dcterms:created>
  <dcterms:modified xsi:type="dcterms:W3CDTF">2014-03-25T01:22:00Z</dcterms:modified>
</cp:coreProperties>
</file>